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проверочная работа по Истории России 7 класс</w:t>
      </w:r>
    </w:p>
    <w:p w:rsidR="00CC3856" w:rsidRPr="00E52147" w:rsidRDefault="00CC3856" w:rsidP="00CC385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Вариант 1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«Смутным временем» принято называть период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конца XV — начала XV I в.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начала XVII в.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второй половины XVII в.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конца XVII — начала XVIII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Укажите год воцарения династии Романовых.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1598 г.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1612 г.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1613 г.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1617 г.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Укажите, какое из перечисленных событий относится к XVI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создание «Повести временных лет»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строительство княжеской резиденции в Боголюбово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строительство белокаменных стен Московского Кремля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начало книгопечатания в России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Что способствовало формированию всероссийского рынка в XVII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установление бессрочного сыска беглых крестьян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товарная специализация районов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сохранение мелких внутренних таможенных пошлин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рост крестьянских повинностей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Назовите причину проведения церковной реформы середины XVII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необходимость подчинения церкви власти царя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необходимость исправления ошибок в богослужебных книгах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3) желание установить верховенство духовной власти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над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светской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необходимость наведения порядка в церковном землевладении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Прочтите текст и назовите правителя, о котором идёт речь.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«Этот правитель получил в народе прозвище «Тишайший». Среди прочих он выделялся своим желанием лично заниматься хозяйством. Он самостоятельно решал многие вопросы: от расследования государственных преступлений до устройства прудов и оранжерей в своём любимом детище — дворцовом селе Измайлове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___________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ыл страстным охотником, потому псовая и соколиная охоты были многочисленны и образцово устроены. ___________ любил книги и имел обширную библиотеку. При нём действовал придворный театр, актёрами в котором были жители новой Немецкой слободы».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патриарх Филарет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Михаил Фёдорович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Алексей Михайлович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патриарх Никон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Верны ли следующие суждения?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Земские соборы созывались царём для решения вопросов налогообложения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и внешней политики.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Б. Земские соборы заменяли собой правительство.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верно только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верно только Б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верны оба суждения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оба суждения неверны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Что стало одним из последствий принятия Соборного уложения 1649 г.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1) сближение положения дворян в праве наследования земли с положением бояр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перевод дворян в категорию «тяглых» людей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освобождение дворян от несения «государевой службы»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разрешение дворянам нести только военную службу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XVII в. ремесленное производство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преимущественно переходит на использование наёмного труда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полностью замещается мануфактурным производством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становится мелкотоварным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связано только с производством продукции на индивидуальный заказ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результате проведения реформы налогообложения 1670-х гг. в России была введена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поземельная подать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подушная подать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подворная подать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4)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посошная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подать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Прочтите отрывок из документа и укажите царя, во время правления которого этот документ появился.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«Грамота от Степана Тимофеевича от Разина. Пишет вам Степан Тимофеевич всей черни. Кто хочет богу да государю послужить, да и великому войску и Степану Тимофеевичу, и я выслал казаков, и вам бы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одно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изменников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вывадить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мирских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кровопийцев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вывадить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Михаил Фёдорович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Алексей Михайлович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Фёдор Алексеевич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Пётр Алексеевич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Рассмотрите изображение и ответьте на вопрос.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60ACE9E" wp14:editId="27A54C75">
            <wp:extent cx="4381500" cy="3209925"/>
            <wp:effectExtent l="0" t="0" r="0" b="9525"/>
            <wp:docPr id="1" name="Рисунок 1" descr="https://fsd.multiurok.ru/html/2021/01/13/s_5ffe84697704d/161171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1/01/13/s_5ffe84697704d/1611710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Какому историческому событию посвящена данная картина?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Медному бунту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изгнанию поляков из Кремля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заключению «Вечного мира» с Польшей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Соляному бунту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Укажите памятник шатровой архитектуры XVI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</w:t>
      </w:r>
      <w:proofErr w:type="gramEnd"/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1) Софийский собор в Новгороде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«Золотые ворота» во Владимире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церковь Вознесения в Коломенском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Успенский собор Московского кремля</w:t>
      </w:r>
      <w:proofErr w:type="gramEnd"/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Что из перечисленного относится к органам власти, созданным в годы Смуты?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Земский собор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Боярская дума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Совет всея земли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приказы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Рассмотрите изображение и ответьте на вопрос.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B72DBCE" wp14:editId="50672342">
            <wp:extent cx="2114550" cy="2257425"/>
            <wp:effectExtent l="0" t="0" r="0" b="9525"/>
            <wp:docPr id="2" name="Рисунок 2" descr="https://fsd.multiurok.ru/html/2021/01/13/s_5ffe84697704d/1611710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21/01/13/s_5ffe84697704d/1611710_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какому виду живописи относится данное произведение?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иконопись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книжная миниатюра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парсуна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фреска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Какие из перечисленных событий относятся к внешней политике Ивана IV? Найдите в приведённом ниже списке </w:t>
      </w: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два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события и запишите цифры, под которыми они указаны.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завоевание выхода в Балтийское море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окончательная ликвидация ордынского владычества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присоединение Казани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поход Ермака в Сибирь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5) возвращение Смоленска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Ниже приведён список терминов. Все они, за исключением одного, обозначают новые явления в экономике России в XVII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Всероссийский рынок, мануфактура, пожилое, мелкотоварное производство, специализация производства.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Найдите и запишите термин, «выпадающий» из данного ряда.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Расположите в хронологической последовательности исторические события. Запишите цифры, которыми обозначены исторические события, в правильной последовательности.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создание стрелецкого войска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крестьянское восстание под предводительством С. Разина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принятие Соборного уложения царя Алексея Михайловича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созыв первого Земского собора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Прочитайте фрагмент исторического источника и выполните задания 19, 20.</w:t>
      </w: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>Используйте в ответах информацию текста, а также знания из курса истории.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Прочтите отрывок из сочинения историка и выполните задания.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«…Смутное время в России закончилось. В первые годы после смуты царь, по сути, правил совместно с Земским собором, который заседал почти непрерывно. За два десятилетия удалось в целом преодолеть самые тяжёлые последствия Смутного времени.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Русские войска начали войну против Польши с целью отвоевания Смоленска. Война закончилась неудачей, но одним из условий мира был отказ поляков от всех прав на русский трон.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годы царствования преемника и сына Михаила Фёдоровича произошёл ряд важных перемен в жизни Русского государства. Если при Михаиле Фёдоровиче практически осуществлялось совместное правление царя и Земского собора, то при его преемнике собор собирается всё реже, пока совершенно не прекращает свою деятельность. Соборным уложением, принятым на Земском соборе, запрещается переход крестьян от одного помещика к другому. Правительство успешно решило одну из важнейших внешнеполитических задач, стоявших перед Россией, — воссоединение Украины с Россией».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Назовите царя — преемника Михаила Фёдоровича.</w:t>
      </w: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Напишите дату и название войны, о которой говорится в тексте.</w:t>
      </w: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C3856" w:rsidRPr="00E52147" w:rsidRDefault="00CC3856" w:rsidP="00CC385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Вариант 2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«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Бунташным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веком» в истории России назвали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XV в.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XVI в.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XVII в.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XVIII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Чем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знаменателен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истории России 1613 г.?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началом шведской интервенции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избранием новой царствующей династии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освобождением Москвы от поляков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заключением мира со Швецией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Укажите, какое из перечисленных событий относится к XVI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создание приказов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присоединение Новгорода и Твери к Москве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введение «уроков» и «погостов»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заключение «Вечного мира» с Польшей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Укажите характерную особенность первых металлургических мануфактур, появившихся в России в XVII в.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 создании мануфактур большую роль играло государство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мануфактуры не зависели от природных условий района, где они создавались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возникли на базе мелкотоварного производства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на мануфактурах использовался исключительно наёмный труд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результате церковной реформы патриарха Никона в XVII в. в России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было ликвидировано патриаршество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был учреждён Святейший Синод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была проведена секуляризация церковных земель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возник церковный раскол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Прочтите отрывок из сочинения русского историка Н.И. Костомарова и укажите имя правителя, о котором идёт речь.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«___________,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еловек с твёрдым характером, захватил в свои руки власть и имел большое влияние не только на духовные, но и на светские дела. Без его воли ничего не делалось. Иностранные послы являлись к нему как к государю. Сам он, как и сын, носил титул великого государя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ын боялся его и ничего не смел делать без его воли и благословения. Бояре и все думные и близкие к царю люди находились у него в повиновении. Все важные указы царя писались не иначе как с совета отца его».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патриарх Филарет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Михаил Фёдорович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Алексей Михайлович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патриарх Никон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Верны ли следующие суждения?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Соборное уложение отменило «урочные лета», что означало окончание процесса складывания крепостничества.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Б. Изменения в системе управления государством в XVII в. способствовали формированию абсолютизма в России.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верно только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А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верно только Б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оба суждения верны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оба суждения неверны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Какое положение содержалось в Соборном уложении 1649 г.?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1) установление бессрочного сыска беглых крестьян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запрет передавать поместья по наследству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установление «Юрьева дня»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введение «урочных лет»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Что способствовало формированию всероссийского рынка в XVI I в.?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установление бессрочного сыска беглых крестьян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товарная специализация районов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сохранение мелких внутренних таможенных пошлин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рост крестьянских повинностей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 соответствии с Новоторговым уставом 1667 г.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ликвидировались мелкие таможенные пошлины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вводились ограничения на розничную торговлю иностранцев внутри России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английским купцам предоставлялась монополия на торговлю внутри страны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отдавалась в ведение воевод организация таможенной службы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Прочтите отрывок из сочинения историка и укажите исторического деятеля, о котором идёт речь.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«В 1611 г. князь присоединился к Первому ополчению и в его составе участвовал в боях за Москву. Здесь он был ранен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… В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октябре 1611 г. князя призвали возглавить Второе ополчение, с которым он подошёл к Москве в августе 1612 г. Военные действия против польской армии гетмана Ходкевича и польского гарнизона в Москве были успешными: 26 октября 1612 г. Кремль был освобождён».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Дмитрий Пожарский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Василий Шуйский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Борис Годунов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Михаил Романов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Рассмотрите изображение и ответьте на вопрос.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FC08860" wp14:editId="383C85D8">
            <wp:extent cx="4629150" cy="2209800"/>
            <wp:effectExtent l="0" t="0" r="0" b="0"/>
            <wp:docPr id="3" name="Рисунок 3" descr="https://fsd.multiurok.ru/html/2021/01/13/s_5ffe84697704d/1611710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multiurok.ru/html/2021/01/13/s_5ffe84697704d/1611710_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Какому историческому событию (явлению) посвящена данная картина?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борьбе христианства и язычества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Смутному времени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церковному расколу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4) ссылке Марфы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Борецкой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вдове новгородского посадника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Укажите архитектурный памятник, построенный в честь присоединения Казани к России.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церковь Вознесения в Коломенском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Успенский собор Московского Кремля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Покровский собор, что на Рву в Москве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церковь Спаса Преображения на Ильине улице в Новгороде</w:t>
      </w:r>
      <w:proofErr w:type="gramEnd"/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14.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Какой из приведённых ниже терминов впервые в России появился в период Смутного времени?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Боярская дума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2)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самозванчество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опричнина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Земский собор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15.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Рассмотрите изображение и выполните задание.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04E78770" wp14:editId="4143909B">
            <wp:extent cx="3648075" cy="2533650"/>
            <wp:effectExtent l="0" t="0" r="9525" b="0"/>
            <wp:docPr id="4" name="Рисунок 4" descr="https://fsd.multiurok.ru/html/2021/01/13/s_5ffe84697704d/1611710_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d.multiurok.ru/html/2021/01/13/s_5ffe84697704d/1611710_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Укажите имя правителя, по приказу которого 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был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воздвигнут данный собор.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Иван III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Иван IV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Михаил Фёдорович Романов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Алексей Михайлович Романов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16.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Что из перечисленного относится к внешней политике Ивана IV? Найдите в приведённом ниже списке </w:t>
      </w: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два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события (процесса) и запишите в цифры, под которыми они указаны.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борьба за возвращение юго-западных земель к России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отражение нападения шведских, датских и немецких рыцарей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борьба за выход к Балтийскому морю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присоединение Поволжья к России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5) борьба за освобождение от ордынского владычества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17.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Ниже приведён список терминов. Все они, за исключением одного, обозначают категории «тяглого» населения России в XVII веке.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Дети боярские, ремесленники, стрельцы, черносошные крестьяне, холопы.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Найдите и укажите термин, «выпадающий» из данного ряда.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18.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Расположите в хронологической последовательности исторические события. Запишите цифры, которыми обозначены исторические события в правильной последовательности в ответ.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открытие Славяно-греко-латинской академии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принятие Соборного уложения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3) </w:t>
      </w:r>
      <w:proofErr w:type="spell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Столбовский</w:t>
      </w:r>
      <w:proofErr w:type="spell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мир со Швецией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включение Левобережной Украины в состав России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Прочитайте фрагмент исторического источника и выполните задания 19, 20.</w:t>
      </w: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  <w:t>Используйте в ответах информацию текста, а также знания из курса истории.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Прочтите текст и выполните задания.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Истоки Смуты надо искать в предыдущем XVI столетии. Многолетняя война обескровила государство. Тяготы, принесённые войной, многократно увеличились в годы опричнины, когда многие земли подверглись разорению и пришли в запустение. Введение «заповедных лет», учреждение с 1597 года срока сыска беглых, не могло снизить накала социальной напряжённости.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Социально-экономический кризис был дополнен династическим кризисом. Со смертью царя Фёдор</w:t>
      </w:r>
      <w:proofErr w:type="gramStart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Иоа</w:t>
      </w:r>
      <w:proofErr w:type="gramEnd"/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нновича прервалась династия Рюриковичей и на престол государства Российского взошёл избранный Земским собором царь Борис Годунов. Многие увидели причины Смуты в том, что земля, народ приняли незаконного государя, подчинились ему. Но и на этом не кончились бедствия страны. 1601-1603 годы ознаменовались сильными засухами, неурожаями, голодом, последовавшим за ними. Вместе с голодом пришёл и мор, эпидемии, которые поразили центральные области государства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19.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Напишите дату и название войны, о которой говорится в тексте.</w:t>
      </w:r>
    </w:p>
    <w:p w:rsidR="00CC3856" w:rsidRPr="00E52147" w:rsidRDefault="00CC3856" w:rsidP="00CC385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214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20.</w:t>
      </w:r>
      <w:r w:rsidRPr="00E5214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Укажите не менее двух причин Смуты, о которых говорится в тексте.</w:t>
      </w:r>
    </w:p>
    <w:p w:rsidR="00D66351" w:rsidRDefault="00D66351">
      <w:bookmarkStart w:id="0" w:name="_GoBack"/>
      <w:bookmarkEnd w:id="0"/>
    </w:p>
    <w:sectPr w:rsidR="00D66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856"/>
    <w:rsid w:val="00CC3856"/>
    <w:rsid w:val="00D6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8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3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1871</Words>
  <Characters>10665</Characters>
  <Application>Microsoft Office Word</Application>
  <DocSecurity>0</DocSecurity>
  <Lines>88</Lines>
  <Paragraphs>25</Paragraphs>
  <ScaleCrop>false</ScaleCrop>
  <Company/>
  <LinksUpToDate>false</LinksUpToDate>
  <CharactersWithSpaces>12511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105</dc:creator>
  <cp:lastModifiedBy>Учитель 105</cp:lastModifiedBy>
  <cp:revision>1</cp:revision>
  <dcterms:created xsi:type="dcterms:W3CDTF">2023-11-17T05:48:00Z</dcterms:created>
  <dcterms:modified xsi:type="dcterms:W3CDTF">2023-11-17T05:48:00Z</dcterms:modified>
</cp:coreProperties>
</file>